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DA" w:rsidRDefault="00CD1DDA" w:rsidP="00CD1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REKRUTACJA 2019/2020</w:t>
      </w:r>
    </w:p>
    <w:p w:rsidR="00F64E83" w:rsidRDefault="00F64E83" w:rsidP="00F6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64E83">
        <w:rPr>
          <w:b/>
          <w:sz w:val="24"/>
          <w:szCs w:val="24"/>
        </w:rPr>
        <w:t>Terminy przeprowadzania postępowania rekrutacyjnego i postępowania uzupełniającego na rok szkolny 2019/2020 do klas pierwszych publicznych szkół ponadgimnazjalnych: dotychczasowych trzyletnich liceów ogólnokształcących i czteroletnich techników oraz klas pierwszych publicznych szkół ponadpodstawowych</w:t>
      </w:r>
      <w:r>
        <w:rPr>
          <w:b/>
          <w:sz w:val="24"/>
          <w:szCs w:val="24"/>
        </w:rPr>
        <w:t xml:space="preserve"> - branżowych szkół I stopnia  </w:t>
      </w:r>
    </w:p>
    <w:p w:rsidR="00CD1DDA" w:rsidRDefault="00CD1DDA" w:rsidP="00CD1DD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 pierwszych publicznych szkół ponadgimnazjalnych- dotychczasowych czteroletnich techników,</w:t>
      </w:r>
    </w:p>
    <w:p w:rsidR="00CD1DDA" w:rsidRDefault="00CD1DDA" w:rsidP="00CD1DD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 pierwszych publicznych szkół ponadpodstawowych- trzyletnich branżowych szkół I stopnia,</w:t>
      </w:r>
    </w:p>
    <w:p w:rsidR="00CD1DDA" w:rsidRDefault="00CD1DDA" w:rsidP="00CD1DD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art.149  ust. 5, art. 165 ust. 4 oraz art. 187 ust. 5 ustawy z dnia 14 grudnia 2016r. Przepisy wprowadzające ustawę- Prawo oświatowe (Dz. U. z 2017r. poz. 60 ze zm.) w związku z art. 20 ust. 1 pkt 2 ustawy z dnia 7 września 1991r. o systemie oświaty (tj. Dz. U. z 2016r. poz.1985, poz. 1954,poz. 1010, poz. 2169) w brzmieniu obowiązującym przed 26 stycznia 2017r oraz na podstawie </w:t>
      </w:r>
      <w:r>
        <w:rPr>
          <w:rFonts w:cstheme="minorHAnsi"/>
          <w:b/>
          <w:sz w:val="24"/>
          <w:szCs w:val="24"/>
        </w:rPr>
        <w:t>§</w:t>
      </w:r>
      <w:r w:rsidR="00B1732B">
        <w:rPr>
          <w:b/>
          <w:sz w:val="24"/>
          <w:szCs w:val="24"/>
        </w:rPr>
        <w:t xml:space="preserve"> 11 rozporządzenia Ministra Edukacji Narodowej z dnia 14 marca 2017r. w sprawie przeprowadzania postępowania rekrutacyjnego oraz postępowania uzupełniającego na lata szkolne 2017/2018- 2019/ 2020 do trzyletniego liceum ogólnokształcącego, czteroletniego technikum i branżowej szkoły I stopnia, dla kandydatów będących absolwentami dotychczasowego gimnazjum (Dz. U. z 2017r. poz. 586) zarządzam co następuje:</w:t>
      </w:r>
    </w:p>
    <w:p w:rsidR="00B1732B" w:rsidRPr="00CD1DDA" w:rsidRDefault="00B1732B" w:rsidP="00CD1DDA">
      <w:pPr>
        <w:pStyle w:val="Akapitzlist"/>
        <w:rPr>
          <w:b/>
          <w:sz w:val="24"/>
          <w:szCs w:val="24"/>
        </w:rPr>
      </w:pPr>
    </w:p>
    <w:p w:rsidR="00CD1DDA" w:rsidRDefault="00CD1DDA" w:rsidP="00CD1DDA">
      <w:pPr>
        <w:pStyle w:val="Akapitzlist"/>
        <w:jc w:val="center"/>
        <w:rPr>
          <w:b/>
          <w:sz w:val="24"/>
          <w:szCs w:val="24"/>
        </w:rPr>
      </w:pPr>
      <w:r w:rsidRPr="00946525">
        <w:rPr>
          <w:b/>
          <w:sz w:val="24"/>
          <w:szCs w:val="24"/>
        </w:rPr>
        <w:t>TERMINY  W POSTĘPOWANIU REKRUTACYJNYM</w:t>
      </w:r>
    </w:p>
    <w:p w:rsidR="00B1732B" w:rsidRDefault="00B1732B" w:rsidP="00CD1DDA">
      <w:pPr>
        <w:pStyle w:val="Akapitzlist"/>
        <w:jc w:val="center"/>
        <w:rPr>
          <w:b/>
          <w:sz w:val="24"/>
          <w:szCs w:val="24"/>
        </w:rPr>
      </w:pPr>
    </w:p>
    <w:tbl>
      <w:tblPr>
        <w:tblStyle w:val="Tabela-Siatka"/>
        <w:tblW w:w="14820" w:type="dxa"/>
        <w:tblInd w:w="720" w:type="dxa"/>
        <w:tblLook w:val="04A0" w:firstRow="1" w:lastRow="0" w:firstColumn="1" w:lastColumn="0" w:noHBand="0" w:noVBand="1"/>
      </w:tblPr>
      <w:tblGrid>
        <w:gridCol w:w="543"/>
        <w:gridCol w:w="5933"/>
        <w:gridCol w:w="4536"/>
        <w:gridCol w:w="3808"/>
      </w:tblGrid>
      <w:tr w:rsidR="00694182" w:rsidTr="00280A6A">
        <w:trPr>
          <w:trHeight w:val="255"/>
        </w:trPr>
        <w:tc>
          <w:tcPr>
            <w:tcW w:w="543" w:type="dxa"/>
            <w:vMerge w:val="restart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933" w:type="dxa"/>
            <w:vMerge w:val="restart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8344" w:type="dxa"/>
            <w:gridSpan w:val="2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694182">
              <w:rPr>
                <w:b/>
                <w:sz w:val="24"/>
                <w:szCs w:val="24"/>
              </w:rPr>
              <w:t>Szkoły, w których zajęcia  dydaktyczno-wychowawcze rozpoczynają się w pierwszym powszednim dniu września (§ 2 ust. 1 rozporządzenia MEN z dnia 11 sierpnia 2017 r.  w sprawie organizacji roku szkolnego  (Dz.U. z 2017 r. poz. 1603)</w:t>
            </w:r>
          </w:p>
        </w:tc>
      </w:tr>
      <w:tr w:rsidR="00694182" w:rsidTr="00280A6A">
        <w:trPr>
          <w:trHeight w:val="255"/>
        </w:trPr>
        <w:tc>
          <w:tcPr>
            <w:tcW w:w="543" w:type="dxa"/>
            <w:vMerge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694182">
              <w:rPr>
                <w:b/>
                <w:sz w:val="24"/>
                <w:szCs w:val="24"/>
              </w:rPr>
              <w:t>Terminy w postępowaniu rekrutacyjnym</w:t>
            </w:r>
          </w:p>
        </w:tc>
        <w:tc>
          <w:tcPr>
            <w:tcW w:w="3808" w:type="dxa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694182">
              <w:rPr>
                <w:b/>
                <w:sz w:val="24"/>
                <w:szCs w:val="24"/>
              </w:rPr>
              <w:t>Terminy  w postępowaniu uzupełniającym</w:t>
            </w:r>
          </w:p>
        </w:tc>
      </w:tr>
      <w:tr w:rsidR="00E626A3" w:rsidTr="00280A6A">
        <w:trPr>
          <w:trHeight w:val="255"/>
        </w:trPr>
        <w:tc>
          <w:tcPr>
            <w:tcW w:w="543" w:type="dxa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694182" w:rsidRPr="00694182" w:rsidRDefault="00694182" w:rsidP="006941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Złożenie wniosku o przyjęcie do szkoły wraz z dokumentami potwierdzającymi spełnianie przez kandydata warunków lub kryteriów branych pod uwagę w postępowaniu rekrutacyjnym (art. 20a i art. 20f </w:t>
            </w:r>
            <w:proofErr w:type="spellStart"/>
            <w:r w:rsidRPr="00694182">
              <w:rPr>
                <w:rFonts w:ascii="Times New Roman" w:hAnsi="Times New Roman" w:cs="Times New Roman"/>
                <w:b/>
                <w:sz w:val="20"/>
                <w:szCs w:val="20"/>
              </w:rPr>
              <w:t>UoSO</w:t>
            </w:r>
            <w:proofErr w:type="spellEnd"/>
            <w:r w:rsidRPr="00694182">
              <w:rPr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536" w:type="dxa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Default="00694182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Default="00694182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Pr="00694182" w:rsidRDefault="00694182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maja 2019 r. (poniedziałek) - 14 czerwca 2019 r. (piątek)   </w:t>
            </w:r>
          </w:p>
        </w:tc>
        <w:tc>
          <w:tcPr>
            <w:tcW w:w="3808" w:type="dxa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Default="00694182" w:rsidP="00694182"/>
          <w:p w:rsidR="00694182" w:rsidRDefault="00694182" w:rsidP="00694182"/>
          <w:p w:rsidR="00694182" w:rsidRPr="00694182" w:rsidRDefault="00694182" w:rsidP="00694182">
            <w:pPr>
              <w:jc w:val="center"/>
              <w:rPr>
                <w:b/>
              </w:rPr>
            </w:pPr>
            <w:r w:rsidRPr="00694182">
              <w:rPr>
                <w:b/>
              </w:rPr>
              <w:t>17 lipca 2019 r. (środa) -  6 sierpnia 2019 r.  (wtorek)</w:t>
            </w:r>
          </w:p>
          <w:p w:rsidR="00694182" w:rsidRPr="00694182" w:rsidRDefault="00694182" w:rsidP="00694182">
            <w:pPr>
              <w:tabs>
                <w:tab w:val="left" w:pos="945"/>
              </w:tabs>
            </w:pPr>
          </w:p>
        </w:tc>
      </w:tr>
      <w:tr w:rsidR="00E626A3" w:rsidTr="00280A6A">
        <w:trPr>
          <w:trHeight w:val="268"/>
        </w:trPr>
        <w:tc>
          <w:tcPr>
            <w:tcW w:w="543" w:type="dxa"/>
          </w:tcPr>
          <w:p w:rsidR="00694182" w:rsidRDefault="00694182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33" w:type="dxa"/>
          </w:tcPr>
          <w:p w:rsidR="00E626A3" w:rsidRPr="002450F2" w:rsidRDefault="00E626A3" w:rsidP="002450F2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Uzupełnienie wniosku o przyjęcie do szkoły o świadectwo ukończenia gimnazjum oraz o zaświadczenie o wynikach egzaminu gimnazjalnego </w:t>
            </w:r>
          </w:p>
          <w:p w:rsidR="00E626A3" w:rsidRPr="00E626A3" w:rsidRDefault="00E626A3" w:rsidP="00E626A3">
            <w:pPr>
              <w:pStyle w:val="Akapitzli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E626A3" w:rsidRDefault="00E626A3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A3" w:rsidRPr="00086430" w:rsidRDefault="00E626A3" w:rsidP="00E6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30">
              <w:rPr>
                <w:rFonts w:ascii="Times New Roman" w:hAnsi="Times New Roman" w:cs="Times New Roman"/>
                <w:sz w:val="20"/>
                <w:szCs w:val="20"/>
              </w:rPr>
              <w:t xml:space="preserve">21 czerwca 2019 r. (piątek) - </w:t>
            </w:r>
            <w:r w:rsidR="000864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6430">
              <w:rPr>
                <w:rFonts w:ascii="Times New Roman" w:hAnsi="Times New Roman" w:cs="Times New Roman"/>
                <w:sz w:val="20"/>
                <w:szCs w:val="20"/>
              </w:rPr>
              <w:t>25 czerwca 2019 r. (wtorek)</w:t>
            </w:r>
          </w:p>
          <w:p w:rsidR="00694182" w:rsidRPr="00E626A3" w:rsidRDefault="00694182" w:rsidP="00E626A3">
            <w:pPr>
              <w:tabs>
                <w:tab w:val="left" w:pos="1395"/>
              </w:tabs>
            </w:pPr>
          </w:p>
        </w:tc>
        <w:tc>
          <w:tcPr>
            <w:tcW w:w="3808" w:type="dxa"/>
          </w:tcPr>
          <w:p w:rsidR="00086430" w:rsidRDefault="00086430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430" w:rsidRDefault="00086430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Pr="00086430" w:rsidRDefault="00086430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30">
              <w:rPr>
                <w:rFonts w:ascii="Times New Roman" w:hAnsi="Times New Roman" w:cs="Times New Roman"/>
                <w:sz w:val="20"/>
                <w:szCs w:val="20"/>
              </w:rPr>
              <w:t xml:space="preserve">Świadectwo składane razem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6430">
              <w:rPr>
                <w:rFonts w:ascii="Times New Roman" w:hAnsi="Times New Roman" w:cs="Times New Roman"/>
                <w:sz w:val="20"/>
                <w:szCs w:val="20"/>
              </w:rPr>
              <w:t>z wnioskiem (pkt 1</w:t>
            </w:r>
          </w:p>
        </w:tc>
      </w:tr>
      <w:tr w:rsidR="00E626A3" w:rsidTr="00280A6A">
        <w:trPr>
          <w:trHeight w:val="255"/>
        </w:trPr>
        <w:tc>
          <w:tcPr>
            <w:tcW w:w="543" w:type="dxa"/>
          </w:tcPr>
          <w:p w:rsidR="00694182" w:rsidRDefault="00086430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33" w:type="dxa"/>
          </w:tcPr>
          <w:p w:rsidR="00694182" w:rsidRPr="00086430" w:rsidRDefault="00086430" w:rsidP="0008643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86430">
              <w:rPr>
                <w:b/>
                <w:sz w:val="20"/>
                <w:szCs w:val="20"/>
              </w:rPr>
              <w:t xml:space="preserve">Weryfikacja przez komisję rekrutacyjną wniosków o przyjęcie do szkoły oraz dokumentów potwierdzających spełnianie przez kandydata warunków lub kryteriów branych pod uwagę w </w:t>
            </w:r>
            <w:r w:rsidRPr="00086430">
              <w:rPr>
                <w:b/>
                <w:sz w:val="20"/>
                <w:szCs w:val="20"/>
              </w:rPr>
              <w:lastRenderedPageBreak/>
              <w:t xml:space="preserve">postępowaniu rekrutacyjnym (w tym dokonanie czynności, o których mowa w art. 20t ust. 7 </w:t>
            </w:r>
            <w:proofErr w:type="spellStart"/>
            <w:r w:rsidRPr="00086430">
              <w:rPr>
                <w:b/>
                <w:sz w:val="20"/>
                <w:szCs w:val="20"/>
              </w:rPr>
              <w:t>UoSO</w:t>
            </w:r>
            <w:proofErr w:type="spellEnd"/>
            <w:r w:rsidRPr="00086430"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4536" w:type="dxa"/>
          </w:tcPr>
          <w:p w:rsidR="00086430" w:rsidRDefault="00086430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430" w:rsidRDefault="00086430" w:rsidP="00086430">
            <w:pPr>
              <w:ind w:firstLine="708"/>
            </w:pPr>
          </w:p>
          <w:p w:rsidR="00694182" w:rsidRPr="00086430" w:rsidRDefault="00086430" w:rsidP="00086430">
            <w:pPr>
              <w:ind w:firstLine="708"/>
            </w:pPr>
            <w:r w:rsidRPr="00086430">
              <w:t>do 1 lipca 2019 r.  (poniedziałek)</w:t>
            </w:r>
          </w:p>
        </w:tc>
        <w:tc>
          <w:tcPr>
            <w:tcW w:w="3808" w:type="dxa"/>
          </w:tcPr>
          <w:p w:rsidR="00086430" w:rsidRDefault="00086430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430" w:rsidRDefault="00086430" w:rsidP="00086430"/>
          <w:p w:rsidR="00694182" w:rsidRPr="00086430" w:rsidRDefault="00086430" w:rsidP="00086430">
            <w:pPr>
              <w:tabs>
                <w:tab w:val="left" w:pos="1065"/>
              </w:tabs>
              <w:jc w:val="both"/>
            </w:pPr>
            <w:r w:rsidRPr="00086430">
              <w:t>do 20 sierpnia 2019 r. (wtorek)</w:t>
            </w:r>
          </w:p>
        </w:tc>
      </w:tr>
      <w:tr w:rsidR="00E626A3" w:rsidTr="00280A6A">
        <w:trPr>
          <w:trHeight w:val="255"/>
        </w:trPr>
        <w:tc>
          <w:tcPr>
            <w:tcW w:w="543" w:type="dxa"/>
          </w:tcPr>
          <w:p w:rsidR="00694182" w:rsidRDefault="00086430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33" w:type="dxa"/>
          </w:tcPr>
          <w:p w:rsidR="00694182" w:rsidRPr="00086430" w:rsidRDefault="00086430" w:rsidP="0008643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86430">
              <w:rPr>
                <w:b/>
                <w:sz w:val="20"/>
                <w:szCs w:val="20"/>
              </w:rPr>
              <w:t>Podanie do publicznej wiadomości przez komisję rekrutacyjną listy kandydatów</w:t>
            </w:r>
            <w:r>
              <w:rPr>
                <w:b/>
                <w:sz w:val="20"/>
                <w:szCs w:val="20"/>
              </w:rPr>
              <w:t xml:space="preserve"> zakwalifikowanych i kandydatów </w:t>
            </w:r>
            <w:r w:rsidRPr="00086430">
              <w:rPr>
                <w:b/>
                <w:sz w:val="20"/>
                <w:szCs w:val="20"/>
              </w:rPr>
              <w:t>niezakwalifikowanych</w:t>
            </w:r>
          </w:p>
        </w:tc>
        <w:tc>
          <w:tcPr>
            <w:tcW w:w="4536" w:type="dxa"/>
          </w:tcPr>
          <w:p w:rsidR="00694182" w:rsidRPr="00694182" w:rsidRDefault="00086430" w:rsidP="00086430">
            <w:pPr>
              <w:pStyle w:val="Akapitzlist"/>
              <w:tabs>
                <w:tab w:val="left" w:pos="31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86430">
              <w:rPr>
                <w:rFonts w:ascii="Times New Roman" w:hAnsi="Times New Roman" w:cs="Times New Roman"/>
                <w:b/>
                <w:sz w:val="20"/>
                <w:szCs w:val="20"/>
              </w:rPr>
              <w:t>do 2 lipca 2019 r.  (wtorek)</w:t>
            </w:r>
          </w:p>
        </w:tc>
        <w:tc>
          <w:tcPr>
            <w:tcW w:w="3808" w:type="dxa"/>
          </w:tcPr>
          <w:p w:rsidR="00694182" w:rsidRPr="00694182" w:rsidRDefault="00086430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30">
              <w:rPr>
                <w:rFonts w:ascii="Times New Roman" w:hAnsi="Times New Roman" w:cs="Times New Roman"/>
                <w:b/>
                <w:sz w:val="20"/>
                <w:szCs w:val="20"/>
              </w:rPr>
              <w:t>do 21 sierpnia 2019 r. (środa)</w:t>
            </w:r>
          </w:p>
        </w:tc>
      </w:tr>
      <w:tr w:rsidR="00E626A3" w:rsidTr="00280A6A">
        <w:trPr>
          <w:trHeight w:val="255"/>
        </w:trPr>
        <w:tc>
          <w:tcPr>
            <w:tcW w:w="543" w:type="dxa"/>
          </w:tcPr>
          <w:p w:rsidR="00694182" w:rsidRDefault="00280A6A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694182" w:rsidRPr="00280A6A" w:rsidRDefault="00280A6A" w:rsidP="00280A6A">
            <w:pPr>
              <w:pStyle w:val="Akapitzlist"/>
              <w:tabs>
                <w:tab w:val="left" w:pos="46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Wydanie przez szkołę prowadzącą kształcenie zawodowe skierowania na badanie lekarskie kandydatowi z listy kandydatów zakwalifikowanych, który dokonał wyboru kształcenia w danym zawodzie w jednej szkole - w przypadku złożenia przez kandydata oświadczenia o wyborze tej szkoły (art. 20f ust. 1 pkt 2 </w:t>
            </w:r>
            <w:proofErr w:type="spellStart"/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>UoSO</w:t>
            </w:r>
            <w:proofErr w:type="spellEnd"/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280A6A" w:rsidRDefault="00280A6A" w:rsidP="00280A6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Pr="00694182" w:rsidRDefault="00280A6A" w:rsidP="00280A6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>do 4 lipca 2019 r.  (czwartek)</w:t>
            </w:r>
          </w:p>
        </w:tc>
        <w:tc>
          <w:tcPr>
            <w:tcW w:w="3808" w:type="dxa"/>
          </w:tcPr>
          <w:p w:rsidR="00280A6A" w:rsidRDefault="00280A6A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Pr="00280A6A" w:rsidRDefault="00280A6A" w:rsidP="00280A6A">
            <w:pPr>
              <w:jc w:val="center"/>
              <w:rPr>
                <w:b/>
              </w:rPr>
            </w:pPr>
            <w:r w:rsidRPr="00280A6A">
              <w:rPr>
                <w:b/>
              </w:rPr>
              <w:t>do 23 sierpnia 2019 r.   (piątek)</w:t>
            </w:r>
          </w:p>
        </w:tc>
      </w:tr>
      <w:tr w:rsidR="00E626A3" w:rsidTr="00280A6A">
        <w:trPr>
          <w:trHeight w:val="255"/>
        </w:trPr>
        <w:tc>
          <w:tcPr>
            <w:tcW w:w="543" w:type="dxa"/>
          </w:tcPr>
          <w:p w:rsidR="00694182" w:rsidRDefault="00280A6A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694182" w:rsidRPr="00280A6A" w:rsidRDefault="00280A6A" w:rsidP="00280A6A">
            <w:pPr>
              <w:pStyle w:val="Akapitzlist"/>
              <w:tabs>
                <w:tab w:val="left" w:pos="19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rodzica kandydata - albo kandydata pełnoletniego - woli przyjęcia w postaci: </w:t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  przedłożenia oryginału świadectwa ukończenia gimnazjum i oryginału zaświadczenia o wynikach egzaminu gimnazjalnego (o ile nie zostały one złożone w uzupełnieniu wniosku o przyjęcie do szkoły - pkt 5), </w:t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>  w przypadku szkoły prowadzącej kształcenie zawodowe - także zaświadczenia lekarskiego zawierającego orzeczenie o braku przeciwwskazań zdrowotnych do podjęcia praktycznej nauki zawodu</w:t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280A6A" w:rsidRDefault="00280A6A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A6A" w:rsidRDefault="00280A6A" w:rsidP="00280A6A"/>
          <w:p w:rsidR="00694182" w:rsidRPr="002450F2" w:rsidRDefault="00280A6A" w:rsidP="00280A6A">
            <w:pPr>
              <w:tabs>
                <w:tab w:val="left" w:pos="1350"/>
              </w:tabs>
              <w:rPr>
                <w:b/>
              </w:rPr>
            </w:pPr>
            <w:r w:rsidRPr="002450F2">
              <w:rPr>
                <w:b/>
              </w:rPr>
              <w:t>do 10 lipca 2019 r.  (środa)</w:t>
            </w:r>
          </w:p>
        </w:tc>
        <w:tc>
          <w:tcPr>
            <w:tcW w:w="3808" w:type="dxa"/>
          </w:tcPr>
          <w:p w:rsidR="00280A6A" w:rsidRDefault="00280A6A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A6A" w:rsidRDefault="00280A6A" w:rsidP="00280A6A">
            <w:pPr>
              <w:ind w:firstLine="708"/>
            </w:pPr>
          </w:p>
          <w:p w:rsidR="00694182" w:rsidRDefault="00280A6A" w:rsidP="002450F2">
            <w:pPr>
              <w:ind w:firstLine="708"/>
              <w:jc w:val="both"/>
              <w:rPr>
                <w:b/>
              </w:rPr>
            </w:pPr>
            <w:r w:rsidRPr="002450F2">
              <w:rPr>
                <w:b/>
              </w:rPr>
              <w:t>do 28 sierpnia 2019 r. (środa</w:t>
            </w:r>
          </w:p>
          <w:p w:rsidR="002450F2" w:rsidRPr="002450F2" w:rsidRDefault="002450F2" w:rsidP="00280A6A">
            <w:pPr>
              <w:ind w:firstLine="708"/>
              <w:rPr>
                <w:b/>
              </w:rPr>
            </w:pPr>
          </w:p>
        </w:tc>
      </w:tr>
      <w:tr w:rsidR="00E626A3" w:rsidTr="00280A6A">
        <w:trPr>
          <w:trHeight w:val="268"/>
        </w:trPr>
        <w:tc>
          <w:tcPr>
            <w:tcW w:w="543" w:type="dxa"/>
          </w:tcPr>
          <w:p w:rsidR="00694182" w:rsidRDefault="00280A6A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33" w:type="dxa"/>
          </w:tcPr>
          <w:p w:rsidR="00694182" w:rsidRPr="00280A6A" w:rsidRDefault="00280A6A" w:rsidP="00280A6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80A6A">
              <w:rPr>
                <w:b/>
                <w:sz w:val="20"/>
                <w:szCs w:val="20"/>
              </w:rPr>
              <w:t xml:space="preserve">Podanie do publicznej wiadomości przez komisję rekrutacyjną listy kandydatów przyjętych i kandydatów nieprzyjętych do szkoły (art. 20zc ust. 3 </w:t>
            </w:r>
            <w:proofErr w:type="spellStart"/>
            <w:r w:rsidRPr="00280A6A">
              <w:rPr>
                <w:b/>
                <w:sz w:val="20"/>
                <w:szCs w:val="20"/>
              </w:rPr>
              <w:t>UoSO</w:t>
            </w:r>
            <w:proofErr w:type="spellEnd"/>
            <w:r w:rsidRPr="00280A6A">
              <w:rPr>
                <w:b/>
                <w:sz w:val="20"/>
                <w:szCs w:val="20"/>
              </w:rPr>
              <w:t xml:space="preserve">*) z uwzględnieniem art. 20zc ust. 6-9 </w:t>
            </w:r>
            <w:proofErr w:type="spellStart"/>
            <w:r w:rsidRPr="00280A6A">
              <w:rPr>
                <w:b/>
                <w:sz w:val="20"/>
                <w:szCs w:val="20"/>
              </w:rPr>
              <w:t>UoSO</w:t>
            </w:r>
            <w:proofErr w:type="spellEnd"/>
            <w:r w:rsidRPr="00280A6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280A6A" w:rsidRDefault="00280A6A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Pr="00280A6A" w:rsidRDefault="00280A6A" w:rsidP="00280A6A">
            <w:pPr>
              <w:ind w:firstLine="708"/>
            </w:pPr>
            <w:r w:rsidRPr="00280A6A">
              <w:t>11 lipca 2019 r.  (czwartek)</w:t>
            </w:r>
          </w:p>
        </w:tc>
        <w:tc>
          <w:tcPr>
            <w:tcW w:w="3808" w:type="dxa"/>
          </w:tcPr>
          <w:p w:rsidR="00280A6A" w:rsidRDefault="00280A6A" w:rsidP="00CD1D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182" w:rsidRPr="00280A6A" w:rsidRDefault="00280A6A" w:rsidP="00280A6A">
            <w:r w:rsidRPr="00280A6A">
              <w:t>29 sierpnia 2019 r. (czwartek)</w:t>
            </w:r>
          </w:p>
        </w:tc>
      </w:tr>
      <w:tr w:rsidR="00E626A3" w:rsidTr="00280A6A">
        <w:trPr>
          <w:trHeight w:val="255"/>
        </w:trPr>
        <w:tc>
          <w:tcPr>
            <w:tcW w:w="543" w:type="dxa"/>
          </w:tcPr>
          <w:p w:rsidR="00694182" w:rsidRDefault="00280A6A" w:rsidP="00CD1DD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33" w:type="dxa"/>
          </w:tcPr>
          <w:p w:rsidR="00694182" w:rsidRPr="00280A6A" w:rsidRDefault="00280A6A" w:rsidP="00280A6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80A6A">
              <w:rPr>
                <w:b/>
                <w:sz w:val="20"/>
                <w:szCs w:val="20"/>
              </w:rPr>
              <w:t>Poinformowanie przez dyrektora szkoły kuratora oświaty o liczbie wolnych miejsc w szkole</w:t>
            </w:r>
          </w:p>
        </w:tc>
        <w:tc>
          <w:tcPr>
            <w:tcW w:w="4536" w:type="dxa"/>
          </w:tcPr>
          <w:p w:rsidR="00694182" w:rsidRPr="00694182" w:rsidRDefault="00280A6A" w:rsidP="00280A6A">
            <w:pPr>
              <w:pStyle w:val="Akapitzlist"/>
              <w:tabs>
                <w:tab w:val="left" w:pos="19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12 lipca 2019 r. (piątek)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do godz. 12.00 -</w:t>
            </w:r>
          </w:p>
        </w:tc>
        <w:tc>
          <w:tcPr>
            <w:tcW w:w="3808" w:type="dxa"/>
          </w:tcPr>
          <w:p w:rsidR="00694182" w:rsidRPr="00694182" w:rsidRDefault="00280A6A" w:rsidP="00280A6A">
            <w:pPr>
              <w:pStyle w:val="Akapitzlist"/>
              <w:tabs>
                <w:tab w:val="left" w:pos="40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30 sierpnia 2019 r. (piątek)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0A6A">
              <w:rPr>
                <w:rFonts w:ascii="Times New Roman" w:hAnsi="Times New Roman" w:cs="Times New Roman"/>
                <w:b/>
                <w:sz w:val="20"/>
                <w:szCs w:val="20"/>
              </w:rPr>
              <w:t>do godz. 12.00</w:t>
            </w:r>
          </w:p>
        </w:tc>
      </w:tr>
    </w:tbl>
    <w:p w:rsidR="00B1732B" w:rsidRDefault="00B1732B" w:rsidP="00CD1DDA">
      <w:pPr>
        <w:pStyle w:val="Akapitzlist"/>
        <w:jc w:val="center"/>
        <w:rPr>
          <w:b/>
          <w:sz w:val="24"/>
          <w:szCs w:val="24"/>
        </w:rPr>
      </w:pPr>
    </w:p>
    <w:p w:rsidR="00B1732B" w:rsidRPr="00280A6A" w:rsidRDefault="00280A6A" w:rsidP="00280A6A">
      <w:pPr>
        <w:pStyle w:val="Akapitzlist"/>
        <w:tabs>
          <w:tab w:val="left" w:pos="1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280A6A">
        <w:rPr>
          <w:rFonts w:ascii="Times New Roman" w:hAnsi="Times New Roman" w:cs="Times New Roman"/>
          <w:b/>
          <w:sz w:val="20"/>
          <w:szCs w:val="20"/>
        </w:rPr>
        <w:t>* Ustawa z dnia 7 września 1991 r. o systemie oświaty (</w:t>
      </w:r>
      <w:proofErr w:type="spellStart"/>
      <w:r w:rsidRPr="00280A6A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Pr="00280A6A">
        <w:rPr>
          <w:rFonts w:ascii="Times New Roman" w:hAnsi="Times New Roman" w:cs="Times New Roman"/>
          <w:b/>
          <w:sz w:val="20"/>
          <w:szCs w:val="20"/>
        </w:rPr>
        <w:t>. Dz. U. z 2016 poz. 1943 ze zm.: Dz.U. z 2016 r. poz. 1985, poz. 1954, poz. 1010, poz. 2169)  - w brzmieniu obowiązującym przed 26 stycznia 2017 r.</w:t>
      </w:r>
    </w:p>
    <w:p w:rsidR="00CD1DDA" w:rsidRDefault="00CD1DDA" w:rsidP="00CD1DDA">
      <w:pPr>
        <w:pStyle w:val="Akapitzlist"/>
        <w:jc w:val="center"/>
      </w:pPr>
      <w:bookmarkStart w:id="0" w:name="_GoBack"/>
      <w:bookmarkEnd w:id="0"/>
    </w:p>
    <w:sectPr w:rsidR="00CD1DDA" w:rsidSect="00922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626F"/>
    <w:multiLevelType w:val="hybridMultilevel"/>
    <w:tmpl w:val="F6C2FD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20D0"/>
    <w:multiLevelType w:val="hybridMultilevel"/>
    <w:tmpl w:val="5F7216FE"/>
    <w:lvl w:ilvl="0" w:tplc="C2EC59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30E2"/>
    <w:multiLevelType w:val="hybridMultilevel"/>
    <w:tmpl w:val="111A69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CB1099"/>
    <w:multiLevelType w:val="hybridMultilevel"/>
    <w:tmpl w:val="CBB4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04D3"/>
    <w:multiLevelType w:val="hybridMultilevel"/>
    <w:tmpl w:val="FD58BD06"/>
    <w:lvl w:ilvl="0" w:tplc="EA6A9F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DA"/>
    <w:rsid w:val="00086430"/>
    <w:rsid w:val="002450F2"/>
    <w:rsid w:val="00280A6A"/>
    <w:rsid w:val="00694182"/>
    <w:rsid w:val="007F5AFA"/>
    <w:rsid w:val="008A494E"/>
    <w:rsid w:val="00AC5F88"/>
    <w:rsid w:val="00B1732B"/>
    <w:rsid w:val="00C2571B"/>
    <w:rsid w:val="00C7489F"/>
    <w:rsid w:val="00CD1DDA"/>
    <w:rsid w:val="00E626A3"/>
    <w:rsid w:val="00F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DA"/>
    <w:pPr>
      <w:ind w:left="720"/>
      <w:contextualSpacing/>
    </w:pPr>
  </w:style>
  <w:style w:type="table" w:styleId="Tabela-Siatka">
    <w:name w:val="Table Grid"/>
    <w:basedOn w:val="Standardowy"/>
    <w:uiPriority w:val="59"/>
    <w:rsid w:val="00CD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DA"/>
    <w:pPr>
      <w:ind w:left="720"/>
      <w:contextualSpacing/>
    </w:pPr>
  </w:style>
  <w:style w:type="table" w:styleId="Tabela-Siatka">
    <w:name w:val="Table Grid"/>
    <w:basedOn w:val="Standardowy"/>
    <w:uiPriority w:val="59"/>
    <w:rsid w:val="00CD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CF31-79F9-47D8-80E7-26BFD3E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2019-02-28T07:25:00Z</dcterms:created>
  <dcterms:modified xsi:type="dcterms:W3CDTF">2019-02-28T07:25:00Z</dcterms:modified>
</cp:coreProperties>
</file>